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b/>
          <w:spacing w:val="20"/>
          <w:lang w:eastAsia="en-US"/>
        </w:rPr>
      </w:pPr>
    </w:p>
    <w:p w:rsidR="00DD736A" w:rsidRPr="00286E39" w:rsidRDefault="00DD736A" w:rsidP="00DD736A">
      <w:pPr>
        <w:spacing w:before="2400"/>
        <w:jc w:val="center"/>
        <w:rPr>
          <w:rFonts w:ascii="Arial" w:eastAsia="Calibri" w:hAnsi="Arial" w:cs="Arial"/>
          <w:b/>
          <w:color w:val="002060"/>
          <w:spacing w:val="20"/>
          <w:lang w:eastAsia="en-US"/>
        </w:rPr>
      </w:pPr>
      <w:bookmarkStart w:id="0" w:name="_Hlk129615175"/>
      <w:r w:rsidRPr="00286E39">
        <w:rPr>
          <w:rFonts w:ascii="Arial" w:eastAsia="Calibri" w:hAnsi="Arial" w:cs="Arial"/>
          <w:b/>
          <w:color w:val="002060"/>
          <w:spacing w:val="20"/>
          <w:lang w:eastAsia="en-US"/>
        </w:rPr>
        <w:t>FORMANYOMTATVÁNY</w:t>
      </w: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  <w:bookmarkStart w:id="1" w:name="_GoBack"/>
      <w:bookmarkEnd w:id="1"/>
    </w:p>
    <w:p w:rsidR="00DD736A" w:rsidRPr="00286E39" w:rsidRDefault="00DD736A" w:rsidP="00DD736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color w:val="002060"/>
          <w:sz w:val="22"/>
          <w:szCs w:val="22"/>
          <w:lang w:eastAsia="en-US"/>
        </w:rPr>
      </w:pPr>
      <w:r w:rsidRPr="00286E39">
        <w:rPr>
          <w:rFonts w:ascii="Arial" w:hAnsi="Arial" w:cs="Arial"/>
          <w:b/>
          <w:color w:val="002060"/>
          <w:sz w:val="22"/>
          <w:szCs w:val="22"/>
          <w:lang w:eastAsia="en-US"/>
        </w:rPr>
        <w:lastRenderedPageBreak/>
        <w:t>I. A PÁLYÁZÓ ADATAI</w:t>
      </w: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1. A PÁLYÁZÓ NEVE: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112141788"/>
          </w:p>
        </w:tc>
      </w:tr>
      <w:bookmarkEnd w:id="2"/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2. A PÁLYÁZÓ SZÉKHELYE/LAKCÍME: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3. A PÁLYÁZÓ CÉGJEGYZÉKSZÁMA, ILLETVE NYILVÁNTARTÁSI SZÁMA VAGY EGYÉNI VÁLLALKOZÓI IGAZOLVÁNY SZÁMA VAGY SZEMÉLYI IGAZOLVÁNY SZÁMA: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4. A PÁLYÁZÓ TELEFONSZÁMA: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5. A PÁLYÁZÓ ELEKTRONIKUS LEVELEZÉSI CÍME: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6. A PÁLYÁZÓ VEZETŐ TISZTSÉGVISELŐJÉNEK, KÉPVISELŐJÉNEK NEVE: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7. A PÁLYÁZÓ VEZETŐ TISZTSÉGVISELŐJÉNEK, KÉPVISELŐJÉNEK TELEFONSZÁMA: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8. A PÁLYÁZÓ VEZETŐ TISZTSÉGVISELŐJÉNEK, KÉPVISELŐJÉNEK POSTAI CÍME: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9. A PÁLYÁZÓ VEZETŐ TISZTSÉGVISELŐJÉNEK, KÉPVISELŐJÉNEK ELEKTRONIKUS LEVELEZÉSI CÍME: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3" w:name="_Hlk112142522"/>
          </w:p>
        </w:tc>
      </w:tr>
      <w:bookmarkEnd w:id="3"/>
    </w:tbl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DD736A" w:rsidRPr="00286E39" w:rsidRDefault="00DD736A" w:rsidP="00DD736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color w:val="002060"/>
          <w:sz w:val="22"/>
          <w:szCs w:val="22"/>
          <w:lang w:eastAsia="en-US"/>
        </w:rPr>
      </w:pPr>
      <w:r w:rsidRPr="00286E39">
        <w:rPr>
          <w:rFonts w:ascii="Arial" w:hAnsi="Arial" w:cs="Arial"/>
          <w:b/>
          <w:color w:val="002060"/>
          <w:sz w:val="22"/>
          <w:szCs w:val="22"/>
          <w:lang w:eastAsia="en-US"/>
        </w:rPr>
        <w:lastRenderedPageBreak/>
        <w:t>II. A TERVEZETT MÉDIASZOLGÁLTATÁS ALAPVETŐ ADATAI</w:t>
      </w:r>
      <w:r w:rsidR="001A2964">
        <w:rPr>
          <w:rStyle w:val="Lbjegyzet-hivatkozs"/>
          <w:rFonts w:ascii="Arial" w:hAnsi="Arial" w:cs="Arial"/>
          <w:b/>
          <w:color w:val="002060"/>
          <w:sz w:val="22"/>
          <w:szCs w:val="22"/>
          <w:lang w:eastAsia="en-US"/>
        </w:rPr>
        <w:footnoteReference w:customMarkFollows="1" w:id="1"/>
        <w:t>1</w:t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 xml:space="preserve">1. TÍPUSA: </w:t>
      </w: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DD736A" w:rsidRPr="00286E39" w:rsidTr="0076222E">
        <w:trPr>
          <w:trHeight w:hRule="exact" w:val="284"/>
        </w:trPr>
        <w:tc>
          <w:tcPr>
            <w:tcW w:w="154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4" w:name="_Hlk110521983"/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D736A" w:rsidRPr="00286E39" w:rsidTr="0076222E">
        <w:trPr>
          <w:cantSplit/>
          <w:trHeight w:hRule="exact" w:val="57"/>
        </w:trPr>
        <w:tc>
          <w:tcPr>
            <w:tcW w:w="154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154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bookmarkEnd w:id="4"/>
    </w:tbl>
    <w:p w:rsidR="00DD736A" w:rsidRPr="00286E39" w:rsidRDefault="00DD736A" w:rsidP="00DD736A">
      <w:pPr>
        <w:spacing w:after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2. VÉTELKÖRZETE:</w:t>
      </w: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DD736A" w:rsidRPr="00286E39" w:rsidTr="0076222E">
        <w:trPr>
          <w:trHeight w:hRule="exact" w:val="284"/>
        </w:trPr>
        <w:tc>
          <w:tcPr>
            <w:tcW w:w="154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5" w:name="_Hlk112143124"/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D736A" w:rsidRPr="00286E39" w:rsidTr="0076222E">
        <w:trPr>
          <w:cantSplit/>
          <w:trHeight w:hRule="exact" w:val="57"/>
        </w:trPr>
        <w:tc>
          <w:tcPr>
            <w:tcW w:w="154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154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bookmarkEnd w:id="5"/>
    </w:tbl>
    <w:p w:rsidR="00DD736A" w:rsidRPr="00286E39" w:rsidRDefault="00DD736A" w:rsidP="00DD736A">
      <w:pPr>
        <w:spacing w:after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3. AZ IGÉNYBE VENNI KÍVÁNT MŰSORSZÓRÁSI LEHETŐSÉG MEGNEVEZÉSE:</w:t>
      </w: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DD736A" w:rsidRPr="00286E39" w:rsidTr="0076222E">
        <w:trPr>
          <w:trHeight w:hRule="exact" w:val="284"/>
        </w:trPr>
        <w:tc>
          <w:tcPr>
            <w:tcW w:w="5954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cantSplit/>
          <w:trHeight w:hRule="exact" w:val="57"/>
        </w:trPr>
        <w:tc>
          <w:tcPr>
            <w:tcW w:w="5954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5954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before="120" w:after="60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t>A MÁS VÁLLALKOZÁS MEGNEVEZÉSE: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D736A" w:rsidRPr="00286E39" w:rsidTr="0076222E">
        <w:trPr>
          <w:trHeight w:val="386"/>
        </w:trPr>
        <w:tc>
          <w:tcPr>
            <w:tcW w:w="5000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4. JELLEGE:</w:t>
      </w: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DD736A" w:rsidRPr="00286E39" w:rsidTr="0076222E">
        <w:trPr>
          <w:trHeight w:hRule="exact" w:val="284"/>
        </w:trPr>
        <w:tc>
          <w:tcPr>
            <w:tcW w:w="198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D736A" w:rsidRPr="00286E39" w:rsidTr="0076222E">
        <w:trPr>
          <w:trHeight w:hRule="exact" w:val="57"/>
        </w:trPr>
        <w:tc>
          <w:tcPr>
            <w:tcW w:w="198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198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5. A MÉDIASZOLGÁLTATÁS MŰSORIDEJE: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6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NAPI 24 ÓRA</w:t>
            </w:r>
          </w:p>
        </w:tc>
      </w:tr>
    </w:tbl>
    <w:p w:rsidR="00DD736A" w:rsidRPr="00286E39" w:rsidRDefault="00DD736A" w:rsidP="00DD736A">
      <w:pPr>
        <w:spacing w:after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6. A TERVEZETT KIEGÉSZÍTŐ MÉDIASZOLGÁLTATÁSOK:</w:t>
      </w:r>
    </w:p>
    <w:tbl>
      <w:tblPr>
        <w:tblStyle w:val="Rcsostblzat8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DD736A" w:rsidRPr="00286E39" w:rsidTr="0076222E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D736A" w:rsidRPr="00286E39" w:rsidTr="0076222E">
        <w:trPr>
          <w:trHeight w:hRule="exact" w:val="57"/>
        </w:trPr>
        <w:tc>
          <w:tcPr>
            <w:tcW w:w="8647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</w:tr>
      <w:tr w:rsidR="00DD736A" w:rsidRPr="00286E39" w:rsidTr="0076222E">
        <w:trPr>
          <w:trHeight w:hRule="exact" w:val="57"/>
        </w:trPr>
        <w:tc>
          <w:tcPr>
            <w:tcW w:w="8647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7"/>
        </w:trPr>
        <w:tc>
          <w:tcPr>
            <w:tcW w:w="8647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7"/>
        </w:trPr>
        <w:tc>
          <w:tcPr>
            <w:tcW w:w="8647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before="120" w:after="60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t>EGYÉB:</w:t>
      </w:r>
    </w:p>
    <w:tbl>
      <w:tblPr>
        <w:tblStyle w:val="Rcsostblzat8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D736A" w:rsidRPr="00286E39" w:rsidTr="0076222E">
        <w:trPr>
          <w:trHeight w:val="386"/>
        </w:trPr>
        <w:tc>
          <w:tcPr>
            <w:tcW w:w="9072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6" w:name="_Hlk111479031"/>
          </w:p>
        </w:tc>
      </w:tr>
      <w:bookmarkEnd w:id="6"/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7. A MÉDIASZOLGÁLTATÁS ÁLLANDÓ MEGNEVEZÉSE: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6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8. A MÉDIASZOLGÁLTATÁS SZIGNÁLJA:</w:t>
      </w:r>
      <w:r w:rsidR="001A2964">
        <w:rPr>
          <w:rStyle w:val="Lbjegyzet-hivatkozs"/>
          <w:rFonts w:ascii="Arial" w:hAnsi="Arial" w:cs="Arial"/>
          <w:b/>
          <w:color w:val="0070C0"/>
          <w:sz w:val="20"/>
          <w:szCs w:val="20"/>
          <w:lang w:eastAsia="en-US"/>
        </w:rPr>
        <w:footnoteReference w:customMarkFollows="1" w:id="2"/>
        <w:t>2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6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7" w:name="_Hlk111461332"/>
          </w:p>
        </w:tc>
      </w:tr>
      <w:bookmarkEnd w:id="7"/>
    </w:tbl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DD736A" w:rsidRPr="00286E39" w:rsidSect="000302CD">
          <w:headerReference w:type="default" r:id="rId8"/>
          <w:footerReference w:type="default" r:id="rId9"/>
          <w:footnotePr>
            <w:numStart w:val="5"/>
          </w:footnotePr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DD736A" w:rsidRPr="00286E39" w:rsidRDefault="00DD736A" w:rsidP="00DD736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color w:val="002060"/>
          <w:sz w:val="22"/>
          <w:szCs w:val="22"/>
          <w:lang w:eastAsia="en-US"/>
        </w:rPr>
      </w:pPr>
      <w:r w:rsidRPr="00286E39">
        <w:rPr>
          <w:rFonts w:ascii="Arial" w:hAnsi="Arial" w:cs="Arial"/>
          <w:b/>
          <w:color w:val="002060"/>
          <w:sz w:val="22"/>
          <w:szCs w:val="22"/>
          <w:lang w:eastAsia="en-US"/>
        </w:rPr>
        <w:lastRenderedPageBreak/>
        <w:t>III. A MŰSORTERV</w:t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before="40" w:line="259" w:lineRule="auto"/>
        <w:outlineLvl w:val="1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1. A TERVEZETT MŰSOR ALAPVETŐ ADATAI</w:t>
      </w:r>
    </w:p>
    <w:p w:rsidR="00DD736A" w:rsidRPr="00286E39" w:rsidRDefault="00DD736A" w:rsidP="00DD736A">
      <w:pPr>
        <w:spacing w:after="24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1.1. A TERVEZETT MÉDIASZOLGÁLTATÁS SAJÁTOS ARCULATA: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D736A" w:rsidRPr="00286E39" w:rsidTr="0076222E">
        <w:trPr>
          <w:trHeight w:val="2079"/>
        </w:trPr>
        <w:tc>
          <w:tcPr>
            <w:tcW w:w="5000" w:type="pct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1.2. A TERVEZETT MŰSOR KÖZPONTI ELEMEI: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DD736A" w:rsidRPr="00286E39" w:rsidTr="0076222E">
        <w:trPr>
          <w:trHeight w:hRule="exact" w:val="510"/>
        </w:trPr>
        <w:tc>
          <w:tcPr>
            <w:tcW w:w="3261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8" w:name="_Hlk111480424"/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KÖZPONTI ELEMEK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3261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REGGELI MŰSORSÁV</w:t>
            </w:r>
          </w:p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3261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NAPKÖZBENI MŰSORSÁV</w:t>
            </w:r>
          </w:p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3261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ESTI / ÉJSZAKAI MŰSORSÁV</w:t>
            </w:r>
          </w:p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24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bookmarkStart w:id="9" w:name="_Hlk111480603"/>
      <w:bookmarkEnd w:id="8"/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br w:type="page"/>
      </w: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lastRenderedPageBreak/>
        <w:t xml:space="preserve">1.3. AZ EGYES MŰSORSZÁMOK, MŰSORELEMEK </w:t>
      </w:r>
      <w:r w:rsidRPr="00286E39">
        <w:rPr>
          <w:rFonts w:ascii="Arial" w:hAnsi="Arial" w:cs="Arial"/>
          <w:color w:val="0070C0"/>
          <w:sz w:val="20"/>
          <w:szCs w:val="20"/>
          <w:u w:val="single"/>
          <w:lang w:eastAsia="en-US"/>
        </w:rPr>
        <w:t>MINIMÁLIS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 MÉRTÉKE A MŰSORIDŐBEN</w:t>
      </w:r>
      <w:r w:rsidR="001A2964">
        <w:rPr>
          <w:rStyle w:val="Lbjegyzet-hivatkozs"/>
          <w:rFonts w:ascii="Arial" w:hAnsi="Arial" w:cs="Arial"/>
          <w:color w:val="0070C0"/>
          <w:sz w:val="20"/>
          <w:szCs w:val="20"/>
          <w:lang w:eastAsia="en-US"/>
        </w:rPr>
        <w:footnoteReference w:customMarkFollows="1" w:id="3"/>
        <w:t>3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D736A" w:rsidRPr="00286E39" w:rsidTr="0076222E">
        <w:trPr>
          <w:trHeight w:hRule="exact" w:val="567"/>
        </w:trPr>
        <w:tc>
          <w:tcPr>
            <w:tcW w:w="3731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0" w:name="_Hlk137105965"/>
            <w:bookmarkStart w:id="11" w:name="_Hlk111472550"/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(%)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(perc)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NAPI 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4"/>
              <w:t>4</w:t>
            </w: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31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NAPI 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5"/>
              <w:t>5</w:t>
            </w: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(perc)</w:t>
            </w:r>
          </w:p>
        </w:tc>
      </w:tr>
      <w:bookmarkEnd w:id="10"/>
      <w:tr w:rsidR="00DD736A" w:rsidRPr="00286E39" w:rsidTr="0076222E">
        <w:trPr>
          <w:trHeight w:hRule="exact" w:val="510"/>
        </w:trPr>
        <w:tc>
          <w:tcPr>
            <w:tcW w:w="3731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3731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HELYI KÖZÉLETTEL FOGLALKOZÓ, A HELYI MINDENNAPI ÉLETET SEGÍTŐ MŰSORSZÁMOK, MŰSORELEMEK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6"/>
              <w:t>6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3731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1.4. AZ EGYES MŰSORTARTALMI ELEMEK </w:t>
      </w:r>
      <w:r w:rsidRPr="00286E39">
        <w:rPr>
          <w:rFonts w:ascii="Arial" w:hAnsi="Arial" w:cs="Arial"/>
          <w:color w:val="0070C0"/>
          <w:sz w:val="20"/>
          <w:szCs w:val="20"/>
          <w:u w:val="single"/>
          <w:lang w:eastAsia="en-US"/>
        </w:rPr>
        <w:t>MINIMÁLIS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 MÉRTÉKE A MŰSORIDŐBEN</w:t>
      </w:r>
      <w:r w:rsidR="001A2964">
        <w:rPr>
          <w:rStyle w:val="Lbjegyzet-hivatkozs"/>
          <w:rFonts w:ascii="Arial" w:hAnsi="Arial" w:cs="Arial"/>
          <w:color w:val="0070C0"/>
          <w:sz w:val="20"/>
          <w:szCs w:val="20"/>
          <w:lang w:eastAsia="en-US"/>
        </w:rPr>
        <w:footnoteReference w:customMarkFollows="1" w:id="7"/>
        <w:t>7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D736A" w:rsidRPr="00286E39" w:rsidTr="0076222E">
        <w:trPr>
          <w:trHeight w:hRule="exact" w:val="567"/>
        </w:trPr>
        <w:tc>
          <w:tcPr>
            <w:tcW w:w="3731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2" w:name="_Hlk137106444"/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(%)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(perc)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NAPI 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8"/>
              <w:t>8</w:t>
            </w: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31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NAPI 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9"/>
              <w:t>9</w:t>
            </w: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(perc)</w:t>
            </w:r>
          </w:p>
        </w:tc>
      </w:tr>
      <w:bookmarkEnd w:id="12"/>
      <w:tr w:rsidR="00DD736A" w:rsidRPr="00286E39" w:rsidTr="0076222E">
        <w:trPr>
          <w:trHeight w:hRule="exact" w:val="510"/>
        </w:trPr>
        <w:tc>
          <w:tcPr>
            <w:tcW w:w="3731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3731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SZÖVEG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10"/>
              <w:t>10</w:t>
            </w: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2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bookmarkStart w:id="13" w:name="_Hlk111480690"/>
      <w:bookmarkEnd w:id="11"/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DD736A" w:rsidRPr="00286E39" w:rsidRDefault="00DD736A" w:rsidP="00DD736A">
      <w:pPr>
        <w:spacing w:after="1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bookmarkEnd w:id="9"/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1.5. AZ EGYES MŰSORTARTALMI ELEMEK </w:t>
      </w:r>
      <w:r w:rsidRPr="00286E39">
        <w:rPr>
          <w:rFonts w:ascii="Arial" w:hAnsi="Arial" w:cs="Arial"/>
          <w:color w:val="0070C0"/>
          <w:sz w:val="20"/>
          <w:szCs w:val="20"/>
          <w:u w:val="single"/>
          <w:lang w:eastAsia="en-US"/>
        </w:rPr>
        <w:t>MAXIMÁLIS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 MÉRTÉKE A MŰSORIDŐBEN</w:t>
      </w:r>
      <w:r w:rsidR="001A2964">
        <w:rPr>
          <w:rStyle w:val="Lbjegyzet-hivatkozs"/>
          <w:rFonts w:ascii="Arial" w:hAnsi="Arial" w:cs="Arial"/>
          <w:color w:val="0070C0"/>
          <w:sz w:val="20"/>
          <w:szCs w:val="20"/>
          <w:lang w:eastAsia="en-US"/>
        </w:rPr>
        <w:footnoteReference w:customMarkFollows="1" w:id="11"/>
        <w:t>11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:</w:t>
      </w:r>
    </w:p>
    <w:tbl>
      <w:tblPr>
        <w:tblStyle w:val="Rcsostblzat8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DD736A" w:rsidRPr="00286E39" w:rsidTr="0076222E">
        <w:trPr>
          <w:trHeight w:hRule="exact" w:val="567"/>
        </w:trPr>
        <w:tc>
          <w:tcPr>
            <w:tcW w:w="765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4" w:name="_Hlk111474355"/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(%)</w:t>
            </w: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(perc)</w:t>
            </w: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NAPI (%)</w:t>
            </w: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NAPI (perc)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765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765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ZENEI MŰVEK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12"/>
              <w:t>12</w:t>
            </w: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bookmarkEnd w:id="14"/>
    </w:tbl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1.6. A MAGYAR ZENEI MŰVEK </w:t>
      </w:r>
      <w:r w:rsidRPr="00286E39">
        <w:rPr>
          <w:rFonts w:ascii="Arial" w:hAnsi="Arial" w:cs="Arial"/>
          <w:color w:val="0070C0"/>
          <w:sz w:val="20"/>
          <w:szCs w:val="20"/>
          <w:u w:val="single"/>
          <w:lang w:eastAsia="en-US"/>
        </w:rPr>
        <w:t>MINIMÁLIS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 MÉRTÉKE A ZENEI MŰVEK KÖZZÉTÉTELÉRE SZÁNT MŰSORIDŐBEN</w:t>
      </w:r>
      <w:r w:rsidR="001A2964">
        <w:rPr>
          <w:rStyle w:val="Lbjegyzet-hivatkozs"/>
          <w:rFonts w:ascii="Arial" w:hAnsi="Arial" w:cs="Arial"/>
          <w:color w:val="0070C0"/>
          <w:sz w:val="20"/>
          <w:szCs w:val="20"/>
          <w:lang w:eastAsia="en-US"/>
        </w:rPr>
        <w:footnoteReference w:customMarkFollows="1" w:id="13"/>
        <w:t>13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:</w:t>
      </w:r>
    </w:p>
    <w:tbl>
      <w:tblPr>
        <w:tblStyle w:val="Rcsostblzat8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DD736A" w:rsidRPr="00286E39" w:rsidTr="0076222E">
        <w:trPr>
          <w:trHeight w:hRule="exact" w:val="567"/>
        </w:trPr>
        <w:tc>
          <w:tcPr>
            <w:tcW w:w="7230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(%)</w:t>
            </w:r>
          </w:p>
        </w:tc>
        <w:tc>
          <w:tcPr>
            <w:tcW w:w="956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NAPI (%)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7230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86E39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1.7. AZ EGYES MŰSORSZÁMOK, MŰSORELEMEK </w:t>
      </w:r>
      <w:r w:rsidRPr="00286E39">
        <w:rPr>
          <w:rFonts w:ascii="Arial" w:hAnsi="Arial" w:cs="Arial"/>
          <w:color w:val="0070C0"/>
          <w:sz w:val="20"/>
          <w:szCs w:val="20"/>
          <w:u w:val="single"/>
          <w:lang w:eastAsia="en-US"/>
        </w:rPr>
        <w:t>MINIMÁLIS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 MÉRTÉKE AZ ÉJSZAKAI ÓRÁK NÉLKÜLI (05.00 – 23.00) MŰSORIDŐBEN</w:t>
      </w:r>
      <w:r w:rsidR="001A2964">
        <w:rPr>
          <w:rStyle w:val="Lbjegyzet-hivatkozs"/>
          <w:rFonts w:ascii="Arial" w:hAnsi="Arial" w:cs="Arial"/>
          <w:color w:val="0070C0"/>
          <w:sz w:val="20"/>
          <w:szCs w:val="20"/>
          <w:lang w:eastAsia="en-US"/>
        </w:rPr>
        <w:footnoteReference w:customMarkFollows="1" w:id="14"/>
        <w:t>14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DD736A" w:rsidRPr="00286E39" w:rsidTr="0076222E">
        <w:trPr>
          <w:trHeight w:hRule="exact" w:val="567"/>
        </w:trPr>
        <w:tc>
          <w:tcPr>
            <w:tcW w:w="3759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(%)</w:t>
            </w: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(perc)</w:t>
            </w: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NAPI 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15"/>
              <w:t>15</w:t>
            </w: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31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NAPI 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16"/>
              <w:t>16</w:t>
            </w: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(perc)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3759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3759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HELYI KÖZÉLETTEL FOGLALKOZÓ, A HELYI MINDENNAPI ÉLETET SEGÍTŐ MŰSORSZÁMOK, MŰSORELEMEK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17"/>
              <w:t>17</w:t>
            </w: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3759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1.8. AZ EGYES MŰSORTARTALMI ELEMEK </w:t>
      </w:r>
      <w:r w:rsidRPr="00286E39">
        <w:rPr>
          <w:rFonts w:ascii="Arial" w:hAnsi="Arial" w:cs="Arial"/>
          <w:color w:val="0070C0"/>
          <w:sz w:val="20"/>
          <w:szCs w:val="20"/>
          <w:u w:val="single"/>
          <w:lang w:eastAsia="en-US"/>
        </w:rPr>
        <w:t>MINIMÁLIS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 MÉRTÉKE AZ ÉJSZAKAI ÓRÁK NÉLKÜLI (05.00 – 23.00) MŰSORIDŐBEN</w:t>
      </w:r>
      <w:r w:rsidR="001A2964">
        <w:rPr>
          <w:rStyle w:val="Lbjegyzet-hivatkozs"/>
          <w:rFonts w:ascii="Arial" w:hAnsi="Arial" w:cs="Arial"/>
          <w:color w:val="0070C0"/>
          <w:sz w:val="20"/>
          <w:szCs w:val="20"/>
          <w:lang w:eastAsia="en-US"/>
        </w:rPr>
        <w:footnoteReference w:customMarkFollows="1" w:id="18"/>
        <w:t>18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DD736A" w:rsidRPr="00286E39" w:rsidTr="0076222E">
        <w:trPr>
          <w:trHeight w:hRule="exact" w:val="567"/>
        </w:trPr>
        <w:tc>
          <w:tcPr>
            <w:tcW w:w="3759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(%)</w:t>
            </w:r>
          </w:p>
        </w:tc>
        <w:tc>
          <w:tcPr>
            <w:tcW w:w="30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(perc)</w:t>
            </w:r>
          </w:p>
        </w:tc>
        <w:tc>
          <w:tcPr>
            <w:tcW w:w="27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NAPI 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19"/>
              <w:t>19</w:t>
            </w: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NAPI 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20"/>
              <w:t>20</w:t>
            </w: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(perc)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3759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3759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SZÖVEG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21"/>
              <w:t>21</w:t>
            </w:r>
          </w:p>
        </w:tc>
        <w:tc>
          <w:tcPr>
            <w:tcW w:w="3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br w:type="page"/>
      </w: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1.9. AZ EGYES MŰSORTARTALMI ELEMEK MAXIMÁLIS MÉRTÉKE AZ ÉJSZAKAI ÓRÁK NÉLKÜLI (05.00 – 23.00) MŰSORIDŐBEN</w:t>
      </w:r>
      <w:r w:rsidR="001A2964">
        <w:rPr>
          <w:rStyle w:val="Lbjegyzet-hivatkozs"/>
          <w:rFonts w:ascii="Arial" w:hAnsi="Arial" w:cs="Arial"/>
          <w:color w:val="0070C0"/>
          <w:sz w:val="20"/>
          <w:szCs w:val="20"/>
          <w:lang w:eastAsia="en-US"/>
        </w:rPr>
        <w:footnoteReference w:customMarkFollows="1" w:id="22"/>
        <w:t>22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:</w:t>
      </w:r>
    </w:p>
    <w:tbl>
      <w:tblPr>
        <w:tblStyle w:val="Rcsostblzat8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DD736A" w:rsidRPr="00286E39" w:rsidTr="0076222E">
        <w:trPr>
          <w:trHeight w:hRule="exact" w:val="567"/>
        </w:trPr>
        <w:tc>
          <w:tcPr>
            <w:tcW w:w="765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(%)</w:t>
            </w:r>
          </w:p>
        </w:tc>
        <w:tc>
          <w:tcPr>
            <w:tcW w:w="898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HETI (perc)</w:t>
            </w:r>
          </w:p>
        </w:tc>
        <w:tc>
          <w:tcPr>
            <w:tcW w:w="895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NAPI (%)</w:t>
            </w:r>
          </w:p>
        </w:tc>
        <w:tc>
          <w:tcPr>
            <w:tcW w:w="898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NAPI (perc)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765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7655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ZENEI MŰVEK</w:t>
            </w:r>
            <w:r w:rsidR="001A2964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en-US"/>
              </w:rPr>
              <w:footnoteReference w:customMarkFollows="1" w:id="23"/>
              <w:t>23</w:t>
            </w:r>
          </w:p>
        </w:tc>
        <w:tc>
          <w:tcPr>
            <w:tcW w:w="895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bookmarkEnd w:id="13"/>
    </w:tbl>
    <w:p w:rsidR="00DD736A" w:rsidRPr="00286E39" w:rsidRDefault="00DD736A" w:rsidP="00DD736A">
      <w:pPr>
        <w:keepNext/>
        <w:keepLines/>
        <w:spacing w:before="40" w:line="259" w:lineRule="auto"/>
        <w:outlineLvl w:val="1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br w:type="page"/>
      </w:r>
    </w:p>
    <w:p w:rsidR="00DD736A" w:rsidRPr="00286E39" w:rsidRDefault="00DD736A" w:rsidP="00DD736A">
      <w:pPr>
        <w:keepNext/>
        <w:keepLines/>
        <w:spacing w:before="40" w:line="259" w:lineRule="auto"/>
        <w:outlineLvl w:val="1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2. A PÁLYÁZÓ TERVEZETT HETI MŰSORSTRUKTÚRÁJA</w:t>
      </w:r>
      <w:r w:rsidR="001A2964">
        <w:rPr>
          <w:rStyle w:val="Lbjegyzet-hivatkozs"/>
          <w:rFonts w:ascii="Arial" w:hAnsi="Arial" w:cs="Arial"/>
          <w:b/>
          <w:color w:val="0070C0"/>
          <w:sz w:val="20"/>
          <w:szCs w:val="20"/>
          <w:lang w:eastAsia="en-US"/>
        </w:rPr>
        <w:footnoteReference w:customMarkFollows="1" w:id="24"/>
        <w:t>24</w:t>
      </w: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 xml:space="preserve"> TÁBLÁZATOS FORMÁBAN</w:t>
      </w:r>
      <w:r w:rsidR="001A2964">
        <w:rPr>
          <w:rStyle w:val="Lbjegyzet-hivatkozs"/>
          <w:rFonts w:ascii="Arial" w:hAnsi="Arial" w:cs="Arial"/>
          <w:b/>
          <w:color w:val="0070C0"/>
          <w:sz w:val="20"/>
          <w:szCs w:val="20"/>
          <w:lang w:eastAsia="en-US"/>
        </w:rPr>
        <w:footnoteReference w:customMarkFollows="1" w:id="25"/>
        <w:t>25</w:t>
      </w:r>
      <w:r w:rsidR="001A2964">
        <w:rPr>
          <w:rStyle w:val="Lbjegyzet-hivatkozs"/>
          <w:rFonts w:ascii="Arial" w:hAnsi="Arial" w:cs="Arial"/>
          <w:b/>
          <w:color w:val="0070C0"/>
          <w:sz w:val="20"/>
          <w:szCs w:val="20"/>
          <w:lang w:eastAsia="en-US"/>
        </w:rPr>
        <w:footnoteReference w:customMarkFollows="1" w:id="26"/>
        <w:t>26</w:t>
      </w:r>
    </w:p>
    <w:p w:rsidR="00DD736A" w:rsidRPr="00286E39" w:rsidRDefault="00DD736A" w:rsidP="00DD736A">
      <w:pPr>
        <w:spacing w:after="24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DD736A" w:rsidRPr="00286E39" w:rsidTr="0076222E">
        <w:trPr>
          <w:trHeight w:hRule="exact" w:val="567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IDŐ </w:t>
            </w:r>
          </w:p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HÉTFŐ</w:t>
            </w: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KEDD</w:t>
            </w: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SZERDA</w:t>
            </w: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PÉNTEK</w:t>
            </w: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SZOMBAT</w:t>
            </w: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VASÁRNAP</w:t>
            </w: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284"/>
        </w:trPr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86E39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DD736A" w:rsidRPr="00286E39" w:rsidRDefault="00DD736A" w:rsidP="00DD736A">
      <w:pPr>
        <w:spacing w:after="240"/>
        <w:contextualSpacing/>
        <w:rPr>
          <w:rFonts w:ascii="Arial" w:eastAsia="Calibri" w:hAnsi="Arial" w:cs="Arial"/>
          <w:sz w:val="20"/>
          <w:szCs w:val="20"/>
          <w:lang w:eastAsia="en-US"/>
        </w:rPr>
        <w:sectPr w:rsidR="00DD736A" w:rsidRPr="00286E39" w:rsidSect="000302CD">
          <w:footnotePr>
            <w:numStart w:val="5"/>
          </w:footnotePr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DD736A" w:rsidRPr="00286E39" w:rsidRDefault="00DD736A" w:rsidP="00DD736A">
      <w:pPr>
        <w:keepNext/>
        <w:keepLines/>
        <w:spacing w:before="40" w:line="259" w:lineRule="auto"/>
        <w:outlineLvl w:val="1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3. A MŰSORSTRUKTÚRÁBAN</w:t>
      </w:r>
      <w:r w:rsidR="001A2964">
        <w:rPr>
          <w:rStyle w:val="Lbjegyzet-hivatkozs"/>
          <w:rFonts w:ascii="Arial" w:hAnsi="Arial" w:cs="Arial"/>
          <w:b/>
          <w:color w:val="0070C0"/>
          <w:sz w:val="20"/>
          <w:szCs w:val="20"/>
          <w:lang w:eastAsia="en-US"/>
        </w:rPr>
        <w:footnoteReference w:customMarkFollows="1" w:id="27"/>
        <w:t>27</w:t>
      </w: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 xml:space="preserve"> SZEREPLŐ EGYES MŰSORSZÁMOK JELLEMZÉSE</w:t>
      </w:r>
      <w:r w:rsidR="001A2964">
        <w:rPr>
          <w:rStyle w:val="Lbjegyzet-hivatkozs"/>
          <w:rFonts w:ascii="Arial" w:hAnsi="Arial" w:cs="Arial"/>
          <w:b/>
          <w:color w:val="0070C0"/>
          <w:sz w:val="20"/>
          <w:szCs w:val="20"/>
          <w:lang w:eastAsia="en-US"/>
        </w:rPr>
        <w:footnoteReference w:customMarkFollows="1" w:id="28"/>
        <w:t>28</w:t>
      </w: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:</w:t>
      </w:r>
    </w:p>
    <w:p w:rsidR="00DD736A" w:rsidRPr="00286E39" w:rsidRDefault="00DD736A" w:rsidP="00DD736A">
      <w:pPr>
        <w:spacing w:after="24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3.1. A MŰSORSZÁM CÍME: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5" w:name="_Hlk112225323"/>
          </w:p>
        </w:tc>
      </w:tr>
      <w:bookmarkEnd w:id="15"/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3.2. A MŰSORSZÁM RÖVID ISMERTETÉSE: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130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3.3. A MŰSORSZÁM HOSSZA (percben):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jc w:val="both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3.4. A MŰSORSZÁMBAN HÁNY PERC AZ MTTV. 83. §-ÁNAK MEGFELELŐ KÖZSZOLGÁLATI CÉLOKAT SZOLGÁLÓ TARTALOM: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jc w:val="both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 xml:space="preserve">3.5. AMENNYIBEN A MŰSORSZÁMBAN VAN AZ MTTV. 83. §-ÁNAK MEGFELELŐ KÖZSZOLGÁLATI </w:t>
      </w:r>
      <w:r w:rsidRPr="00286E39">
        <w:rPr>
          <w:rFonts w:ascii="Arial" w:eastAsia="Calibri" w:hAnsi="Arial" w:cs="Arial"/>
          <w:color w:val="0070C0"/>
          <w:sz w:val="20"/>
          <w:szCs w:val="20"/>
          <w:lang w:eastAsia="en-US"/>
        </w:rPr>
        <w:t>CÉLOKAT SZOLGÁLÓ</w:t>
      </w:r>
      <w:r w:rsidRPr="00286E39"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 </w:t>
      </w:r>
      <w:r w:rsidRPr="00286E39">
        <w:rPr>
          <w:rFonts w:ascii="Arial" w:eastAsia="Calibri" w:hAnsi="Arial" w:cs="Arial"/>
          <w:color w:val="0070C0"/>
          <w:sz w:val="20"/>
          <w:szCs w:val="20"/>
          <w:lang w:eastAsia="en-US"/>
        </w:rPr>
        <w:t>MŰSOR</w:t>
      </w: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TARTALOM, AZ AZ MTTV. 83. § (1) BEKEZDÉS MELY PONTJÁT / PONTJAIT VALÓSÍTJA MEG, ÉS HOGYAN FELEL MEG A MEGJELÖLT PONTOKNAK: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1701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86E39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DD736A" w:rsidRPr="00286E39" w:rsidRDefault="00DD736A" w:rsidP="00DD736A">
      <w:pPr>
        <w:keepNext/>
        <w:keepLines/>
        <w:spacing w:after="120"/>
        <w:jc w:val="both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3.6. A MŰSORSZÁMBAN HÁNY PERC A HELYI KÖZÉLETTEL FOGLALKOZÓ, A HELYI MINDENNAPI ÉLETET SEGÍTŐ TARTALOM: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jc w:val="both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3.7. AMENNYIBEN A MŰSORSZÁMBAN VAN HELYI KÖZÉLETTEL FOGLALKOZÓ, A HELYI MINDENNAPI ÉLETET SEGÍTŐ TARTALOM, AZ HOGYAN FELEL MEG A HELYI KÖZÉLETTEL FOGLALKOZÓ, A HELYI MINDENNAPI ÉLETET SEGÍTŐ MŰSORSZÁM, MŰSORELEM ÉRTELMEZŐ RENDELKEZÉSEK SZERINTI DEFINÍCIÓJÁNAK: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hRule="exact" w:val="1701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outlineLvl w:val="2"/>
        <w:rPr>
          <w:rFonts w:ascii="Arial" w:hAnsi="Arial" w:cs="Arial"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color w:val="0070C0"/>
          <w:sz w:val="20"/>
          <w:szCs w:val="20"/>
          <w:lang w:eastAsia="en-US"/>
        </w:rPr>
        <w:t>3.8. A MŰSORSZÁMBAN HÁNY PERC A SZÖVEGES TARTALOM:</w:t>
      </w:r>
    </w:p>
    <w:tbl>
      <w:tblPr>
        <w:tblStyle w:val="Rcsostblzat8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D736A" w:rsidRPr="00286E39" w:rsidTr="0076222E">
        <w:trPr>
          <w:trHeight w:val="384"/>
        </w:trPr>
        <w:tc>
          <w:tcPr>
            <w:tcW w:w="9498" w:type="dxa"/>
            <w:vAlign w:val="center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  <w:sectPr w:rsidR="00DD736A" w:rsidRPr="00286E39" w:rsidSect="000302CD">
          <w:footnotePr>
            <w:numStart w:val="5"/>
          </w:footnotePr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DD736A" w:rsidRPr="00286E39" w:rsidRDefault="00DD736A" w:rsidP="00DD736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color w:val="002060"/>
          <w:sz w:val="22"/>
          <w:szCs w:val="22"/>
          <w:lang w:eastAsia="en-US"/>
        </w:rPr>
      </w:pPr>
      <w:r w:rsidRPr="00286E39">
        <w:rPr>
          <w:rFonts w:ascii="Arial" w:hAnsi="Arial" w:cs="Arial"/>
          <w:b/>
          <w:color w:val="002060"/>
          <w:sz w:val="22"/>
          <w:szCs w:val="22"/>
          <w:lang w:eastAsia="en-US"/>
        </w:rPr>
        <w:t>IV. A PÁLYÁZÓ TULAJDONOSI SZERKEZETE</w:t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jc w:val="both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DD736A" w:rsidRPr="00286E39" w:rsidTr="0076222E">
        <w:trPr>
          <w:trHeight w:val="356"/>
        </w:trPr>
        <w:tc>
          <w:tcPr>
            <w:tcW w:w="226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9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4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37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IV.</w:t>
            </w:r>
          </w:p>
        </w:tc>
      </w:tr>
      <w:tr w:rsidR="00DD736A" w:rsidRPr="00286E39" w:rsidTr="0076222E">
        <w:tc>
          <w:tcPr>
            <w:tcW w:w="226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I. OSZLOPBAN MEGJELÖLT VÁLLALKOZÁS MÉDIASZOLGÁLTATÁSI JOGOSULTSÁGA(I)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226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226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226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226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86E39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jc w:val="both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DD736A" w:rsidRPr="00286E39" w:rsidTr="0076222E">
        <w:trPr>
          <w:trHeight w:val="356"/>
        </w:trPr>
        <w:tc>
          <w:tcPr>
            <w:tcW w:w="15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56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55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35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IV.</w:t>
            </w:r>
          </w:p>
        </w:tc>
      </w:tr>
      <w:tr w:rsidR="00DD736A" w:rsidRPr="00286E39" w:rsidTr="0076222E">
        <w:tc>
          <w:tcPr>
            <w:tcW w:w="15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II. OSZLOPBAN MEGJELÖLT VÁLLALKOZÁS MÉDIASZOLGÁLTATÁSI JOGOSULTSÁGA(I)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15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15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15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152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jc w:val="both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DD736A" w:rsidRPr="00286E39" w:rsidTr="0076222E">
        <w:trPr>
          <w:trHeight w:val="356"/>
        </w:trPr>
        <w:tc>
          <w:tcPr>
            <w:tcW w:w="2113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59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229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III.</w:t>
            </w:r>
          </w:p>
        </w:tc>
      </w:tr>
      <w:tr w:rsidR="00DD736A" w:rsidRPr="00286E39" w:rsidTr="0076222E">
        <w:tc>
          <w:tcPr>
            <w:tcW w:w="2113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I. OSZLOPBAN MEGJELÖLT VÁLLALKOZÁS MÉDIASZOLGÁLTATÁSI JOGOSULTSÁGA(I)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2113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2113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2113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2113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after="120"/>
        <w:jc w:val="both"/>
        <w:outlineLvl w:val="2"/>
        <w:rPr>
          <w:rFonts w:ascii="Arial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hAnsi="Arial" w:cs="Arial"/>
          <w:b/>
          <w:color w:val="0070C0"/>
          <w:sz w:val="20"/>
          <w:szCs w:val="20"/>
          <w:lang w:eastAsia="en-US"/>
        </w:rPr>
        <w:t>4. A PÁLYÁZÓ AZ ALÁBBI TÁBLÁZAT SZERINT KÖTELES MEGADNI, HOGY A IV.3.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DD736A" w:rsidRPr="00286E39" w:rsidTr="0076222E">
        <w:trPr>
          <w:trHeight w:val="356"/>
        </w:trPr>
        <w:tc>
          <w:tcPr>
            <w:tcW w:w="177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62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55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04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IV.</w:t>
            </w:r>
          </w:p>
        </w:tc>
      </w:tr>
      <w:tr w:rsidR="00DD736A" w:rsidRPr="00286E39" w:rsidTr="0076222E">
        <w:tc>
          <w:tcPr>
            <w:tcW w:w="177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86E3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II. OSZLOPBAN MEGJELÖLT VÁLLALKOZÁS MÉDIASZOLGÁLTATÁSI JOGOSULTSÁGA(I)</w:t>
            </w:r>
          </w:p>
        </w:tc>
      </w:tr>
      <w:tr w:rsidR="00DD736A" w:rsidRPr="00286E39" w:rsidTr="0076222E">
        <w:trPr>
          <w:trHeight w:hRule="exact" w:val="510"/>
        </w:trPr>
        <w:tc>
          <w:tcPr>
            <w:tcW w:w="177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177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177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D736A" w:rsidRPr="00286E39" w:rsidTr="0076222E">
        <w:trPr>
          <w:trHeight w:hRule="exact" w:val="510"/>
        </w:trPr>
        <w:tc>
          <w:tcPr>
            <w:tcW w:w="1774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8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pct"/>
            <w:vAlign w:val="center"/>
          </w:tcPr>
          <w:p w:rsidR="00DD736A" w:rsidRPr="00286E39" w:rsidRDefault="00DD736A" w:rsidP="0076222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  <w:sectPr w:rsidR="00DD736A" w:rsidRPr="00286E39" w:rsidSect="000302CD">
          <w:footnotePr>
            <w:numStart w:val="5"/>
          </w:footnotePr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color w:val="002060"/>
          <w:sz w:val="22"/>
          <w:szCs w:val="22"/>
          <w:lang w:eastAsia="en-US"/>
        </w:rPr>
      </w:pPr>
      <w:r w:rsidRPr="00286E39">
        <w:rPr>
          <w:rFonts w:ascii="Arial" w:hAnsi="Arial" w:cs="Arial"/>
          <w:b/>
          <w:color w:val="002060"/>
          <w:sz w:val="22"/>
          <w:szCs w:val="22"/>
          <w:lang w:eastAsia="en-US"/>
        </w:rPr>
        <w:t>V. MÉDIASZOLGÁLTATÁSI DÍJAJÁNLAT</w:t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tabs>
          <w:tab w:val="right" w:pos="2410"/>
        </w:tabs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tabs>
          <w:tab w:val="left" w:leader="dot" w:pos="142"/>
          <w:tab w:val="right" w:leader="dot" w:pos="5670"/>
          <w:tab w:val="left" w:pos="5812"/>
        </w:tabs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286E39">
        <w:rPr>
          <w:rFonts w:ascii="Arial" w:eastAsia="Calibri" w:hAnsi="Arial" w:cs="Arial"/>
          <w:sz w:val="22"/>
          <w:szCs w:val="20"/>
          <w:lang w:eastAsia="en-US"/>
        </w:rPr>
        <w:t xml:space="preserve"> 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 xml:space="preserve"> (a pályázó neve) nyilatkozom, hogy 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Kapuvár 94,5 MHz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 xml:space="preserve"> médiaszolgáltatási lehetőség tekintetében az alábbi médiaszolgáltatási díjajánlatot teszem:</w:t>
      </w:r>
    </w:p>
    <w:p w:rsidR="00DD736A" w:rsidRPr="00286E39" w:rsidRDefault="00DD736A" w:rsidP="00DD736A">
      <w:pPr>
        <w:tabs>
          <w:tab w:val="left" w:leader="dot" w:pos="142"/>
          <w:tab w:val="right" w:leader="dot" w:pos="5670"/>
          <w:tab w:val="left" w:pos="5812"/>
        </w:tabs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DD736A" w:rsidRPr="00286E39" w:rsidRDefault="00DD736A" w:rsidP="00DD736A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286E39">
        <w:rPr>
          <w:rFonts w:ascii="Arial" w:eastAsia="Calibri" w:hAnsi="Arial" w:cs="Arial"/>
          <w:sz w:val="22"/>
          <w:szCs w:val="20"/>
          <w:lang w:eastAsia="en-US"/>
        </w:rPr>
        <w:t xml:space="preserve">az Információs táblában megjelölt évi </w:t>
      </w:r>
      <w:r>
        <w:rPr>
          <w:rFonts w:ascii="Arial" w:eastAsia="Calibri" w:hAnsi="Arial" w:cs="Arial"/>
          <w:color w:val="000000"/>
          <w:sz w:val="22"/>
          <w:szCs w:val="20"/>
          <w:lang w:eastAsia="en-US"/>
        </w:rPr>
        <w:t>256</w:t>
      </w:r>
      <w:r w:rsidRPr="00286E39">
        <w:rPr>
          <w:rFonts w:ascii="Arial" w:eastAsia="Calibri" w:hAnsi="Arial" w:cs="Arial"/>
          <w:color w:val="000000"/>
          <w:sz w:val="22"/>
          <w:szCs w:val="20"/>
          <w:lang w:eastAsia="en-US"/>
        </w:rPr>
        <w:t xml:space="preserve">.000,- </w:t>
      </w:r>
      <w:r w:rsidRPr="00286E39">
        <w:rPr>
          <w:rFonts w:ascii="Arial" w:hAnsi="Arial" w:cs="Arial"/>
          <w:color w:val="000000"/>
          <w:sz w:val="22"/>
          <w:szCs w:val="20"/>
          <w:lang w:eastAsia="en-US"/>
        </w:rPr>
        <w:t xml:space="preserve">Ft + ÁFA (azaz </w:t>
      </w:r>
      <w:r>
        <w:rPr>
          <w:rFonts w:ascii="Arial" w:hAnsi="Arial" w:cs="Arial"/>
          <w:color w:val="000000"/>
          <w:sz w:val="22"/>
          <w:szCs w:val="20"/>
          <w:lang w:eastAsia="en-US"/>
        </w:rPr>
        <w:t>kettőszázötvenhat</w:t>
      </w:r>
      <w:r w:rsidRPr="00286E39">
        <w:rPr>
          <w:rFonts w:ascii="Arial" w:hAnsi="Arial" w:cs="Arial"/>
          <w:color w:val="000000"/>
          <w:sz w:val="22"/>
          <w:szCs w:val="20"/>
          <w:lang w:eastAsia="en-US"/>
        </w:rPr>
        <w:t xml:space="preserve">ezer forint plusz 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>általános forgalmi adó</w:t>
      </w:r>
      <w:r w:rsidRPr="00286E39">
        <w:rPr>
          <w:rFonts w:ascii="Arial" w:hAnsi="Arial" w:cs="Arial"/>
          <w:color w:val="000000"/>
          <w:sz w:val="22"/>
          <w:szCs w:val="20"/>
          <w:lang w:eastAsia="en-US"/>
        </w:rPr>
        <w:t>)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 xml:space="preserve"> összegű médiaszolgáltatási alapdíj mellett évi </w:t>
      </w:r>
      <w:proofErr w:type="gramStart"/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>.…</w:t>
      </w:r>
      <w:proofErr w:type="gramEnd"/>
      <w:r w:rsidRPr="00286E39">
        <w:rPr>
          <w:rFonts w:ascii="Arial" w:eastAsia="Calibri" w:hAnsi="Arial" w:cs="Arial"/>
          <w:sz w:val="22"/>
          <w:szCs w:val="20"/>
          <w:lang w:eastAsia="en-US"/>
        </w:rPr>
        <w:t>…………………..,- Ft + ÁFA (azaz …………..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 xml:space="preserve"> forint plusz általános forgalmi adó) díj megfizetését vállalom, tehát a 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 xml:space="preserve"> pályázó éves médiaszolgáltatási díjajánlata </w:t>
      </w:r>
      <w:r w:rsidRPr="00286E39">
        <w:rPr>
          <w:rFonts w:ascii="Arial" w:hAnsi="Arial" w:cs="Arial"/>
          <w:snapToGrid w:val="0"/>
          <w:color w:val="000000"/>
          <w:sz w:val="22"/>
          <w:szCs w:val="20"/>
          <w:lang w:eastAsia="en-US"/>
        </w:rPr>
        <w:t>2024. évi árszinten</w:t>
      </w:r>
      <w:r w:rsidRPr="00286E39">
        <w:rPr>
          <w:rFonts w:ascii="Arial" w:hAnsi="Arial" w:cs="Arial"/>
          <w:snapToGrid w:val="0"/>
          <w:color w:val="000000"/>
          <w:szCs w:val="22"/>
          <w:lang w:eastAsia="en-US"/>
        </w:rPr>
        <w:t xml:space="preserve"> 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 xml:space="preserve">évi összesen 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>………</w:t>
      </w:r>
      <w:proofErr w:type="gramStart"/>
      <w:r w:rsidRPr="00286E39">
        <w:rPr>
          <w:rFonts w:ascii="Arial" w:eastAsia="Calibri" w:hAnsi="Arial" w:cs="Arial"/>
          <w:sz w:val="22"/>
          <w:szCs w:val="20"/>
          <w:lang w:eastAsia="en-US"/>
        </w:rPr>
        <w:t>…….</w:t>
      </w:r>
      <w:proofErr w:type="gramEnd"/>
      <w:r w:rsidRPr="00286E39">
        <w:rPr>
          <w:rFonts w:ascii="Arial" w:eastAsia="Calibri" w:hAnsi="Arial" w:cs="Arial"/>
          <w:sz w:val="22"/>
          <w:szCs w:val="20"/>
          <w:lang w:eastAsia="en-US"/>
        </w:rPr>
        <w:t>,- Ft + ÁFA.</w:t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Cs w:val="22"/>
          <w:lang w:eastAsia="en-US"/>
        </w:rPr>
      </w:pPr>
    </w:p>
    <w:p w:rsidR="00DD736A" w:rsidRPr="00286E39" w:rsidRDefault="00DD736A" w:rsidP="00DD736A">
      <w:pPr>
        <w:tabs>
          <w:tab w:val="left" w:pos="426"/>
          <w:tab w:val="left" w:leader="dot" w:pos="3402"/>
        </w:tabs>
        <w:spacing w:after="160" w:line="259" w:lineRule="auto"/>
        <w:contextualSpacing/>
        <w:rPr>
          <w:rFonts w:ascii="Arial" w:eastAsia="Calibri" w:hAnsi="Arial" w:cs="Arial"/>
          <w:sz w:val="22"/>
          <w:szCs w:val="20"/>
          <w:lang w:eastAsia="en-US"/>
        </w:rPr>
      </w:pPr>
      <w:r w:rsidRPr="00286E39">
        <w:rPr>
          <w:rFonts w:ascii="Arial" w:eastAsia="Calibri" w:hAnsi="Arial" w:cs="Arial"/>
          <w:sz w:val="22"/>
          <w:szCs w:val="20"/>
          <w:lang w:eastAsia="en-US"/>
        </w:rPr>
        <w:t xml:space="preserve">Kelt: </w:t>
      </w:r>
      <w:r w:rsidRPr="00286E39">
        <w:rPr>
          <w:rFonts w:ascii="Arial" w:eastAsia="Calibri" w:hAnsi="Arial" w:cs="Arial"/>
          <w:sz w:val="22"/>
          <w:szCs w:val="20"/>
          <w:lang w:eastAsia="en-US"/>
        </w:rPr>
        <w:tab/>
      </w:r>
    </w:p>
    <w:p w:rsidR="00DD736A" w:rsidRPr="00286E39" w:rsidRDefault="00DD736A" w:rsidP="00DD736A">
      <w:pPr>
        <w:tabs>
          <w:tab w:val="center" w:pos="6237"/>
        </w:tabs>
        <w:spacing w:after="160" w:line="259" w:lineRule="auto"/>
        <w:contextualSpacing/>
        <w:rPr>
          <w:rFonts w:ascii="Arial" w:eastAsia="Calibri" w:hAnsi="Arial" w:cs="Arial"/>
          <w:sz w:val="22"/>
          <w:szCs w:val="20"/>
          <w:lang w:eastAsia="en-US"/>
        </w:rPr>
      </w:pPr>
    </w:p>
    <w:p w:rsidR="00DD736A" w:rsidRPr="00286E39" w:rsidRDefault="00DD736A" w:rsidP="00DD736A">
      <w:pPr>
        <w:tabs>
          <w:tab w:val="center" w:pos="6804"/>
        </w:tabs>
        <w:spacing w:after="160" w:line="259" w:lineRule="auto"/>
        <w:rPr>
          <w:rFonts w:ascii="Arial" w:eastAsia="Calibri" w:hAnsi="Arial" w:cs="Arial"/>
          <w:sz w:val="22"/>
          <w:szCs w:val="20"/>
          <w:lang w:eastAsia="en-US"/>
        </w:rPr>
      </w:pPr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>……………………………</w:t>
      </w:r>
    </w:p>
    <w:p w:rsidR="00DD736A" w:rsidRPr="00286E39" w:rsidRDefault="00DD736A" w:rsidP="00DD736A">
      <w:pPr>
        <w:tabs>
          <w:tab w:val="center" w:pos="6804"/>
        </w:tabs>
        <w:spacing w:after="160" w:line="259" w:lineRule="auto"/>
        <w:contextualSpacing/>
        <w:rPr>
          <w:rFonts w:ascii="Arial" w:eastAsia="Calibri" w:hAnsi="Arial" w:cs="Arial"/>
          <w:sz w:val="22"/>
          <w:szCs w:val="20"/>
          <w:lang w:eastAsia="en-US"/>
        </w:rPr>
      </w:pPr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>aláírás</w:t>
      </w:r>
    </w:p>
    <w:p w:rsidR="00DD736A" w:rsidRPr="00286E39" w:rsidRDefault="00DD736A" w:rsidP="00DD736A">
      <w:pPr>
        <w:tabs>
          <w:tab w:val="center" w:pos="6237"/>
        </w:tabs>
        <w:spacing w:after="160" w:line="259" w:lineRule="auto"/>
        <w:contextualSpacing/>
        <w:rPr>
          <w:rFonts w:ascii="Arial" w:eastAsia="Calibri" w:hAnsi="Arial" w:cs="Arial"/>
          <w:sz w:val="22"/>
          <w:szCs w:val="20"/>
          <w:lang w:eastAsia="en-US"/>
        </w:rPr>
      </w:pPr>
    </w:p>
    <w:p w:rsidR="00DD736A" w:rsidRPr="00286E39" w:rsidRDefault="00DD736A" w:rsidP="00DD736A">
      <w:pPr>
        <w:tabs>
          <w:tab w:val="center" w:pos="6804"/>
        </w:tabs>
        <w:spacing w:after="160" w:line="259" w:lineRule="auto"/>
        <w:contextualSpacing/>
        <w:rPr>
          <w:rFonts w:ascii="Arial" w:eastAsia="Calibri" w:hAnsi="Arial" w:cs="Arial"/>
          <w:sz w:val="22"/>
          <w:szCs w:val="20"/>
          <w:lang w:eastAsia="en-US"/>
        </w:rPr>
      </w:pPr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>……………………………</w:t>
      </w:r>
    </w:p>
    <w:p w:rsidR="00DD736A" w:rsidRPr="00286E39" w:rsidRDefault="00DD736A" w:rsidP="00DD736A">
      <w:pPr>
        <w:tabs>
          <w:tab w:val="center" w:pos="6804"/>
        </w:tabs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2"/>
          <w:szCs w:val="20"/>
          <w:lang w:eastAsia="en-US"/>
        </w:rPr>
        <w:tab/>
        <w:t>a pályázó neve</w:t>
      </w:r>
      <w:r w:rsidR="001A2964">
        <w:rPr>
          <w:rStyle w:val="Lbjegyzet-hivatkozs"/>
          <w:rFonts w:ascii="Arial" w:eastAsia="Calibri" w:hAnsi="Arial" w:cs="Arial"/>
          <w:sz w:val="20"/>
          <w:szCs w:val="20"/>
          <w:lang w:eastAsia="en-US"/>
        </w:rPr>
        <w:footnoteReference w:customMarkFollows="1" w:id="29"/>
        <w:t>29</w:t>
      </w: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2F3E72" w:rsidRDefault="002F3E72" w:rsidP="00DD736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color w:val="002060"/>
          <w:sz w:val="22"/>
          <w:szCs w:val="22"/>
          <w:lang w:eastAsia="en-US"/>
        </w:rPr>
      </w:pPr>
    </w:p>
    <w:p w:rsidR="00DD736A" w:rsidRPr="00286E39" w:rsidRDefault="00DD736A" w:rsidP="00DD736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color w:val="002060"/>
          <w:sz w:val="22"/>
          <w:szCs w:val="22"/>
          <w:lang w:eastAsia="en-US"/>
        </w:rPr>
      </w:pPr>
      <w:r w:rsidRPr="00286E39">
        <w:rPr>
          <w:rFonts w:ascii="Arial" w:hAnsi="Arial" w:cs="Arial"/>
          <w:b/>
          <w:color w:val="002060"/>
          <w:sz w:val="22"/>
          <w:szCs w:val="22"/>
          <w:lang w:eastAsia="en-US"/>
        </w:rPr>
        <w:t>VI. A PÁLYÁZÓ ÜZLETI ÉS PÉNZÜGYI TERVE</w:t>
      </w:r>
    </w:p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20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1. ÖSSZEFOGLALÓ: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736A" w:rsidRPr="00286E39" w:rsidTr="0076222E">
        <w:trPr>
          <w:trHeight w:val="11340"/>
        </w:trPr>
        <w:tc>
          <w:tcPr>
            <w:tcW w:w="5000" w:type="pct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86E39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DD736A" w:rsidRPr="00286E39" w:rsidRDefault="00DD736A" w:rsidP="00DD73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736A" w:rsidRPr="00286E39" w:rsidRDefault="00DD736A" w:rsidP="00DD736A">
      <w:pPr>
        <w:spacing w:after="120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2. STRATÉGIAI ÉS ÜZLETPOLITIKAI MEGFONTOLÁSOK: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736A" w:rsidRPr="00286E39" w:rsidTr="0076222E">
        <w:trPr>
          <w:trHeight w:val="11340"/>
        </w:trPr>
        <w:tc>
          <w:tcPr>
            <w:tcW w:w="5000" w:type="pct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2F3E72" w:rsidRDefault="002F3E72" w:rsidP="00DD736A">
      <w:pPr>
        <w:spacing w:after="120"/>
        <w:jc w:val="both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20"/>
        <w:jc w:val="both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3. EREDMÉNYKIMUTATÁS-TERVEK, ÉS EREDMÉNYKIMUTATÁS-TERVEKHEZ KAPCSOLÓDÓ FELTÉTELEZÉSEK, MÉRLEGTERVEK ÉS AZ EHHEZ KAPCSOLÓDÓ FELTÉTELEZÉSEK: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736A" w:rsidRPr="00286E39" w:rsidTr="0076222E">
        <w:trPr>
          <w:trHeight w:val="11340"/>
        </w:trPr>
        <w:tc>
          <w:tcPr>
            <w:tcW w:w="5000" w:type="pct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2F3E72" w:rsidRDefault="002F3E72" w:rsidP="00DD736A">
      <w:pPr>
        <w:spacing w:after="120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20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4. BERUHÁZÁSOK: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736A" w:rsidRPr="00286E39" w:rsidTr="0076222E">
        <w:trPr>
          <w:trHeight w:val="11340"/>
        </w:trPr>
        <w:tc>
          <w:tcPr>
            <w:tcW w:w="5000" w:type="pct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DD736A" w:rsidRDefault="00DD736A" w:rsidP="00DD736A">
      <w:pPr>
        <w:spacing w:after="120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</w:p>
    <w:p w:rsidR="00DD736A" w:rsidRPr="00286E39" w:rsidRDefault="00DD736A" w:rsidP="00DD736A">
      <w:pPr>
        <w:spacing w:after="120"/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</w:pPr>
      <w:r w:rsidRPr="00286E39">
        <w:rPr>
          <w:rFonts w:ascii="Arial" w:eastAsia="Calibri" w:hAnsi="Arial" w:cs="Arial"/>
          <w:b/>
          <w:color w:val="0070C0"/>
          <w:sz w:val="20"/>
          <w:szCs w:val="20"/>
          <w:lang w:eastAsia="en-US"/>
        </w:rPr>
        <w:t>5. FINANSZÍROZÁSI STRUKTÚRA: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736A" w:rsidRPr="00286E39" w:rsidTr="0076222E">
        <w:trPr>
          <w:trHeight w:val="11340"/>
        </w:trPr>
        <w:tc>
          <w:tcPr>
            <w:tcW w:w="5000" w:type="pct"/>
          </w:tcPr>
          <w:p w:rsidR="00DD736A" w:rsidRPr="00286E39" w:rsidRDefault="00DD736A" w:rsidP="0076222E">
            <w:pPr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:rsidR="00DD736A" w:rsidRPr="00286E39" w:rsidRDefault="00DD736A" w:rsidP="00DD736A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8E7964" w:rsidRPr="00DD736A" w:rsidRDefault="008E7964" w:rsidP="00DD736A">
      <w:pPr>
        <w:spacing w:after="160" w:line="25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8E7964" w:rsidRPr="00D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6A" w:rsidRDefault="00DD736A" w:rsidP="00DD736A">
      <w:r>
        <w:separator/>
      </w:r>
    </w:p>
  </w:endnote>
  <w:endnote w:type="continuationSeparator" w:id="0">
    <w:p w:rsidR="00DD736A" w:rsidRDefault="00DD736A" w:rsidP="00D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B5" w:rsidRDefault="003018B5">
    <w:pPr>
      <w:pStyle w:val="llb"/>
      <w:jc w:val="right"/>
    </w:pPr>
  </w:p>
  <w:p w:rsidR="00DD736A" w:rsidRDefault="00DD73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6A" w:rsidRDefault="00DD736A" w:rsidP="00DD736A">
      <w:r>
        <w:separator/>
      </w:r>
    </w:p>
  </w:footnote>
  <w:footnote w:type="continuationSeparator" w:id="0">
    <w:p w:rsidR="00DD736A" w:rsidRDefault="00DD736A" w:rsidP="00DD736A">
      <w:r>
        <w:continuationSeparator/>
      </w:r>
    </w:p>
  </w:footnote>
  <w:footnote w:id="1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</w:t>
      </w:r>
      <w:r w:rsidRPr="001A296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2964">
        <w:rPr>
          <w:rFonts w:ascii="Arial" w:hAnsi="Arial" w:cs="Arial"/>
          <w:sz w:val="18"/>
          <w:szCs w:val="18"/>
        </w:rPr>
        <w:t>Mttv</w:t>
      </w:r>
      <w:proofErr w:type="spellEnd"/>
      <w:r w:rsidRPr="001A2964">
        <w:rPr>
          <w:rFonts w:ascii="Arial" w:hAnsi="Arial" w:cs="Arial"/>
          <w:sz w:val="18"/>
          <w:szCs w:val="18"/>
        </w:rPr>
        <w:t>. 56. § d) pont</w:t>
      </w:r>
    </w:p>
  </w:footnote>
  <w:footnote w:id="2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</w:t>
      </w:r>
      <w:r w:rsidRPr="001A2964">
        <w:rPr>
          <w:rFonts w:ascii="Arial" w:hAnsi="Arial" w:cs="Arial"/>
          <w:sz w:val="18"/>
          <w:szCs w:val="18"/>
        </w:rPr>
        <w:t xml:space="preserve"> Elektronikus adathordozón is csatolható.</w:t>
      </w:r>
    </w:p>
  </w:footnote>
  <w:footnote w:id="3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3</w:t>
      </w:r>
      <w:r w:rsidRPr="001A2964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4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4</w:t>
      </w:r>
      <w:r w:rsidRPr="001A296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5</w:t>
      </w:r>
      <w:r w:rsidRPr="001A296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6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6</w:t>
      </w:r>
      <w:r w:rsidRPr="001A2964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</w:t>
      </w:r>
      <w:proofErr w:type="spellStart"/>
      <w:r w:rsidRPr="001A2964">
        <w:rPr>
          <w:rFonts w:ascii="Arial" w:hAnsi="Arial" w:cs="Arial"/>
          <w:sz w:val="18"/>
          <w:szCs w:val="18"/>
        </w:rPr>
        <w:t>Mttv</w:t>
      </w:r>
      <w:proofErr w:type="spellEnd"/>
      <w:r w:rsidRPr="001A2964">
        <w:rPr>
          <w:rFonts w:ascii="Arial" w:hAnsi="Arial" w:cs="Arial"/>
          <w:sz w:val="18"/>
          <w:szCs w:val="18"/>
        </w:rPr>
        <w:t>. 83. §-</w:t>
      </w:r>
      <w:proofErr w:type="spellStart"/>
      <w:r w:rsidRPr="001A2964">
        <w:rPr>
          <w:rFonts w:ascii="Arial" w:hAnsi="Arial" w:cs="Arial"/>
          <w:sz w:val="18"/>
          <w:szCs w:val="18"/>
        </w:rPr>
        <w:t>ában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7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7</w:t>
      </w:r>
      <w:r w:rsidRPr="001A2964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8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8</w:t>
      </w:r>
      <w:r w:rsidRPr="001A296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9</w:t>
      </w:r>
      <w:r w:rsidRPr="001A296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0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10</w:t>
      </w:r>
      <w:r w:rsidRPr="001A2964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1A2964">
        <w:rPr>
          <w:rFonts w:ascii="Arial" w:hAnsi="Arial" w:cs="Arial"/>
          <w:b/>
          <w:sz w:val="18"/>
          <w:szCs w:val="18"/>
        </w:rPr>
        <w:t>szöveg</w:t>
      </w:r>
      <w:r w:rsidRPr="001A2964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1A2964">
        <w:rPr>
          <w:rFonts w:ascii="Arial" w:hAnsi="Arial" w:cs="Arial"/>
          <w:b/>
          <w:sz w:val="18"/>
          <w:szCs w:val="18"/>
        </w:rPr>
        <w:t>zenei művek</w:t>
      </w:r>
      <w:r w:rsidRPr="001A2964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1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11</w:t>
      </w:r>
      <w:r w:rsidRPr="001A2964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12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12</w:t>
      </w:r>
      <w:r w:rsidRPr="001A2964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1A2964">
        <w:rPr>
          <w:rFonts w:ascii="Arial" w:hAnsi="Arial" w:cs="Arial"/>
          <w:b/>
          <w:sz w:val="18"/>
          <w:szCs w:val="18"/>
        </w:rPr>
        <w:t>szöveg</w:t>
      </w:r>
      <w:r w:rsidRPr="001A2964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1A2964">
        <w:rPr>
          <w:rFonts w:ascii="Arial" w:hAnsi="Arial" w:cs="Arial"/>
          <w:b/>
          <w:sz w:val="18"/>
          <w:szCs w:val="18"/>
        </w:rPr>
        <w:t>zenei művek</w:t>
      </w:r>
      <w:r w:rsidRPr="001A2964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3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13</w:t>
      </w:r>
      <w:r w:rsidRPr="001A2964">
        <w:rPr>
          <w:rFonts w:ascii="Arial" w:hAnsi="Arial" w:cs="Arial"/>
          <w:sz w:val="18"/>
          <w:szCs w:val="18"/>
        </w:rPr>
        <w:t xml:space="preserve"> A heti és napi százalékos értékeket legfeljebb egy tizedesjegyre kerekítve kérjük megadni.</w:t>
      </w:r>
    </w:p>
  </w:footnote>
  <w:footnote w:id="14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14</w:t>
      </w:r>
      <w:r w:rsidRPr="001A2964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15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15</w:t>
      </w:r>
      <w:r w:rsidRPr="001A296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6">
    <w:p w:rsidR="001A2964" w:rsidRPr="001A2964" w:rsidRDefault="001A2964" w:rsidP="00DD736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16</w:t>
      </w:r>
      <w:r w:rsidRPr="001A296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7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17</w:t>
      </w:r>
      <w:r w:rsidRPr="001A2964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</w:t>
      </w:r>
      <w:proofErr w:type="spellStart"/>
      <w:r w:rsidRPr="001A2964">
        <w:rPr>
          <w:rFonts w:ascii="Arial" w:hAnsi="Arial" w:cs="Arial"/>
          <w:sz w:val="18"/>
          <w:szCs w:val="18"/>
        </w:rPr>
        <w:t>Mttv</w:t>
      </w:r>
      <w:proofErr w:type="spellEnd"/>
      <w:r w:rsidRPr="001A2964">
        <w:rPr>
          <w:rFonts w:ascii="Arial" w:hAnsi="Arial" w:cs="Arial"/>
          <w:sz w:val="18"/>
          <w:szCs w:val="18"/>
        </w:rPr>
        <w:t>. 83. §-</w:t>
      </w:r>
      <w:proofErr w:type="spellStart"/>
      <w:r w:rsidRPr="001A2964">
        <w:rPr>
          <w:rFonts w:ascii="Arial" w:hAnsi="Arial" w:cs="Arial"/>
          <w:sz w:val="18"/>
          <w:szCs w:val="18"/>
        </w:rPr>
        <w:t>ában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18</w:t>
      </w:r>
      <w:r w:rsidRPr="001A2964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19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19</w:t>
      </w:r>
      <w:r w:rsidRPr="001A296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0">
    <w:p w:rsidR="001A2964" w:rsidRPr="001A2964" w:rsidRDefault="001A2964" w:rsidP="00DD736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20</w:t>
      </w:r>
      <w:r w:rsidRPr="001A296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1">
    <w:p w:rsidR="001A2964" w:rsidRPr="00413DE7" w:rsidRDefault="001A2964" w:rsidP="00DD736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21</w:t>
      </w:r>
      <w:r w:rsidRPr="001A2964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1A2964">
        <w:rPr>
          <w:rFonts w:ascii="Arial" w:hAnsi="Arial" w:cs="Arial"/>
          <w:b/>
          <w:sz w:val="18"/>
          <w:szCs w:val="18"/>
        </w:rPr>
        <w:t>szöveg</w:t>
      </w:r>
      <w:r w:rsidRPr="001A2964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1A2964">
        <w:rPr>
          <w:rFonts w:ascii="Arial" w:hAnsi="Arial" w:cs="Arial"/>
          <w:b/>
          <w:sz w:val="18"/>
          <w:szCs w:val="18"/>
        </w:rPr>
        <w:t>zenei művek</w:t>
      </w:r>
      <w:r w:rsidRPr="001A2964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2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22</w:t>
      </w:r>
      <w:r w:rsidRPr="001A2964">
        <w:rPr>
          <w:rFonts w:ascii="Arial" w:hAnsi="Arial" w:cs="Arial"/>
          <w:sz w:val="18"/>
          <w:szCs w:val="18"/>
        </w:rPr>
        <w:t xml:space="preserve"> A heti és napi százalékos és </w:t>
      </w:r>
      <w:proofErr w:type="spellStart"/>
      <w:r w:rsidRPr="001A2964">
        <w:rPr>
          <w:rFonts w:ascii="Arial" w:hAnsi="Arial" w:cs="Arial"/>
          <w:sz w:val="18"/>
          <w:szCs w:val="18"/>
        </w:rPr>
        <w:t>percbeli</w:t>
      </w:r>
      <w:proofErr w:type="spellEnd"/>
      <w:r w:rsidRPr="001A2964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23">
    <w:p w:rsidR="001A2964" w:rsidRPr="00413DE7" w:rsidRDefault="001A2964" w:rsidP="00DD736A">
      <w:pPr>
        <w:pStyle w:val="Lbjegyzetszveg"/>
        <w:jc w:val="both"/>
        <w:rPr>
          <w:rFonts w:ascii="Arial" w:hAnsi="Arial" w:cs="Arial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23</w:t>
      </w:r>
      <w:r w:rsidRPr="001A2964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1A2964">
        <w:rPr>
          <w:rFonts w:ascii="Arial" w:hAnsi="Arial" w:cs="Arial"/>
          <w:b/>
          <w:sz w:val="18"/>
          <w:szCs w:val="18"/>
        </w:rPr>
        <w:t>szöveg</w:t>
      </w:r>
      <w:r w:rsidRPr="001A2964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1A2964">
        <w:rPr>
          <w:rFonts w:ascii="Arial" w:hAnsi="Arial" w:cs="Arial"/>
          <w:b/>
          <w:sz w:val="18"/>
          <w:szCs w:val="18"/>
        </w:rPr>
        <w:t>zenei művek</w:t>
      </w:r>
      <w:r w:rsidRPr="001A2964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4">
    <w:p w:rsidR="001A2964" w:rsidRPr="001A2964" w:rsidRDefault="001A2964" w:rsidP="00DD736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24</w:t>
      </w:r>
      <w:r w:rsidRPr="001A2964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5">
    <w:p w:rsidR="001A2964" w:rsidRPr="001A2964" w:rsidRDefault="001A2964" w:rsidP="00DD736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25</w:t>
      </w:r>
      <w:r w:rsidRPr="001A2964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6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26</w:t>
      </w:r>
      <w:r w:rsidRPr="001A2964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7">
    <w:p w:rsidR="001A2964" w:rsidRPr="001A2964" w:rsidRDefault="001A2964" w:rsidP="00DD736A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27</w:t>
      </w:r>
      <w:r w:rsidRPr="001A2964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8">
    <w:p w:rsidR="001A2964" w:rsidRPr="00413DE7" w:rsidRDefault="001A2964" w:rsidP="00DD736A">
      <w:pPr>
        <w:pStyle w:val="Lbjegyzetszveg"/>
        <w:jc w:val="both"/>
        <w:rPr>
          <w:rFonts w:ascii="Arial" w:hAnsi="Arial" w:cs="Arial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28</w:t>
      </w:r>
      <w:r w:rsidRPr="001A2964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9">
    <w:p w:rsidR="001A2964" w:rsidRPr="001A2964" w:rsidRDefault="001A2964" w:rsidP="00DD736A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A2964">
        <w:rPr>
          <w:rStyle w:val="Lbjegyzet-hivatkozs"/>
          <w:rFonts w:ascii="Arial" w:hAnsi="Arial" w:cs="Arial"/>
          <w:sz w:val="18"/>
          <w:szCs w:val="18"/>
        </w:rPr>
        <w:t>29</w:t>
      </w:r>
      <w:r w:rsidRPr="001A2964">
        <w:rPr>
          <w:rFonts w:ascii="Arial" w:hAnsi="Arial" w:cs="Arial"/>
          <w:sz w:val="18"/>
          <w:szCs w:val="18"/>
        </w:rPr>
        <w:t xml:space="preserve"> A nyilatkozatot értelemszerűen ki kell tölteni, dátummal és cégszerű-,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36A" w:rsidRDefault="00DD736A" w:rsidP="000302CD">
    <w:pPr>
      <w:pStyle w:val="lfej"/>
      <w:tabs>
        <w:tab w:val="clear" w:pos="4536"/>
        <w:tab w:val="clear" w:pos="9072"/>
      </w:tabs>
    </w:pPr>
  </w:p>
  <w:p w:rsidR="00DD736A" w:rsidRDefault="00DD736A" w:rsidP="000302CD">
    <w:pPr>
      <w:pStyle w:val="lfej"/>
      <w:tabs>
        <w:tab w:val="clear" w:pos="4536"/>
        <w:tab w:val="clear" w:pos="9072"/>
      </w:tabs>
    </w:pPr>
  </w:p>
  <w:p w:rsidR="00DD736A" w:rsidRDefault="00DD736A" w:rsidP="000302CD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DD736A" w:rsidRPr="00E52174" w:rsidRDefault="00DD736A" w:rsidP="000302CD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71610F6" wp14:editId="14957138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Kapuvár 94,5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6A"/>
    <w:rsid w:val="001A2964"/>
    <w:rsid w:val="002F3E72"/>
    <w:rsid w:val="003018B5"/>
    <w:rsid w:val="006A052B"/>
    <w:rsid w:val="008E7964"/>
    <w:rsid w:val="00D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6545-6789-42C4-A2A1-66C617A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DD736A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D736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DD736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D736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D736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D736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D736A"/>
    <w:rPr>
      <w:rFonts w:ascii="Calibri" w:eastAsia="Calibri" w:hAnsi="Calibri" w:cs="Times New Roman"/>
    </w:rPr>
  </w:style>
  <w:style w:type="numbering" w:customStyle="1" w:styleId="Stlus11">
    <w:name w:val="Stílus11"/>
    <w:uiPriority w:val="99"/>
    <w:rsid w:val="00DD736A"/>
    <w:pPr>
      <w:numPr>
        <w:numId w:val="1"/>
      </w:numPr>
    </w:pPr>
  </w:style>
  <w:style w:type="table" w:customStyle="1" w:styleId="Rcsostblzat8">
    <w:name w:val="Rácsos táblázat8"/>
    <w:basedOn w:val="Normltblzat"/>
    <w:next w:val="Rcsostblzat"/>
    <w:uiPriority w:val="39"/>
    <w:rsid w:val="00DD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D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3B1E-FA6B-4FEE-B905-2479CF3B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Frányó Zita Dorottya dr.</cp:lastModifiedBy>
  <cp:revision>2</cp:revision>
  <dcterms:created xsi:type="dcterms:W3CDTF">2024-04-19T08:41:00Z</dcterms:created>
  <dcterms:modified xsi:type="dcterms:W3CDTF">2024-04-19T08:41:00Z</dcterms:modified>
</cp:coreProperties>
</file>